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FC1A8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湘西自治州酉（武）水灌区2024年险工险段</w:t>
      </w:r>
    </w:p>
    <w:p w14:paraId="599C6670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及维修养护项目检测项目法人检测比选</w:t>
      </w:r>
    </w:p>
    <w:p w14:paraId="7A97B0E0">
      <w:pPr>
        <w:pStyle w:val="9"/>
        <w:keepNext w:val="0"/>
        <w:keepLines w:val="0"/>
        <w:widowControl/>
        <w:suppressLineNumbers w:val="0"/>
        <w:spacing w:line="360" w:lineRule="auto"/>
        <w:ind w:firstLine="560" w:firstLineChars="200"/>
        <w:jc w:val="center"/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28"/>
          <w:szCs w:val="28"/>
          <w:highlight w:val="none"/>
          <w:lang w:eastAsia="zh-CN"/>
        </w:rPr>
        <w:t>中标候选人公示</w:t>
      </w:r>
    </w:p>
    <w:p w14:paraId="7986C7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C34FFBF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湘西自治州武酉（武）水灌区事务中心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主持，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上午，在湘西自治州水利局三楼会议室，对湘西自治州酉（武）水灌区2024年险工险段及维修养护项目检测单位比选进行了开标、评标。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委员会根据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文件规定，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按综合评估法进行了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认真细致评审，评选出中标候选人名单，现公示如下：</w:t>
      </w:r>
    </w:p>
    <w:tbl>
      <w:tblPr>
        <w:tblStyle w:val="11"/>
        <w:tblW w:w="5011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472"/>
        <w:gridCol w:w="1761"/>
        <w:gridCol w:w="1751"/>
      </w:tblGrid>
      <w:tr w14:paraId="41A63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5" w:type="pc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609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排序</w:t>
            </w:r>
          </w:p>
        </w:tc>
        <w:tc>
          <w:tcPr>
            <w:tcW w:w="2455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C97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中选候选人</w:t>
            </w:r>
          </w:p>
        </w:tc>
        <w:tc>
          <w:tcPr>
            <w:tcW w:w="967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F8D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比选报价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承诺</w:t>
            </w:r>
          </w:p>
        </w:tc>
        <w:tc>
          <w:tcPr>
            <w:tcW w:w="961" w:type="pc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975B0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总分</w:t>
            </w:r>
          </w:p>
        </w:tc>
      </w:tr>
      <w:tr w14:paraId="01183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B8B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第一名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C7B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湘西自治州长城水电工程材料检测有限公司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544A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B71270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88.33</w:t>
            </w:r>
          </w:p>
        </w:tc>
      </w:tr>
      <w:tr w14:paraId="1BA38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A71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第二名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811E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中腾智信科技（湖南）有限公司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3BCD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971FE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85.00</w:t>
            </w:r>
          </w:p>
        </w:tc>
      </w:tr>
      <w:tr w14:paraId="4B594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54ED870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第三名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184492A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湖南昱泽工程检测有限公司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7179824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5.00万元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 w14:paraId="3479A0D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76.00</w:t>
            </w:r>
          </w:p>
        </w:tc>
      </w:tr>
    </w:tbl>
    <w:p w14:paraId="5C63388E">
      <w:pPr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0C32221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本公告公示时间为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～2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，期间如有投诉事宜，可向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eastAsia="zh-CN"/>
        </w:rPr>
        <w:t>湘西自治州水利局投诉，投诉电话：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0743-8221957。</w:t>
      </w:r>
    </w:p>
    <w:p w14:paraId="27BE5E15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29D2A23E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 标 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湘西自治州酉（武）水灌区事务中心</w:t>
      </w:r>
    </w:p>
    <w:p w14:paraId="5B3DDCD6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吉首市乾州新区载福路4-1号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 </w:t>
      </w:r>
    </w:p>
    <w:p w14:paraId="0D510677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 朱先生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</w:t>
      </w:r>
      <w:bookmarkStart w:id="0" w:name="_GoBack"/>
      <w:bookmarkEnd w:id="0"/>
    </w:p>
    <w:p w14:paraId="5D7B4184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电    话：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18174330101 </w:t>
      </w:r>
    </w:p>
    <w:p w14:paraId="5EC10E1F">
      <w:pPr>
        <w:pStyle w:val="9"/>
        <w:keepNext w:val="0"/>
        <w:keepLines w:val="0"/>
        <w:widowControl/>
        <w:suppressLineNumbers w:val="0"/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公示时间：2025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default" w:ascii="宋体" w:hAnsi="宋体" w:cs="宋体"/>
          <w:color w:val="auto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 xml:space="preserve">   </w:t>
      </w:r>
    </w:p>
    <w:p w14:paraId="77661EFF"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F5AE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E7DD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E7DD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TRjZjA0MjhiNTU2NmIxYTM2NjZlZDc1MjhhZjYifQ=="/>
  </w:docVars>
  <w:rsids>
    <w:rsidRoot w:val="56E679D0"/>
    <w:rsid w:val="01D5719F"/>
    <w:rsid w:val="04ED064B"/>
    <w:rsid w:val="06ED0961"/>
    <w:rsid w:val="137742F3"/>
    <w:rsid w:val="19BA177B"/>
    <w:rsid w:val="27F7BF3B"/>
    <w:rsid w:val="2E0E6DB8"/>
    <w:rsid w:val="330260AD"/>
    <w:rsid w:val="338419E7"/>
    <w:rsid w:val="39A546F9"/>
    <w:rsid w:val="3F2F3CBE"/>
    <w:rsid w:val="3F77ABBE"/>
    <w:rsid w:val="45C920D3"/>
    <w:rsid w:val="46FF06C6"/>
    <w:rsid w:val="534E3097"/>
    <w:rsid w:val="54696EB8"/>
    <w:rsid w:val="552D25BF"/>
    <w:rsid w:val="56E679D0"/>
    <w:rsid w:val="585D60C3"/>
    <w:rsid w:val="5D152CDB"/>
    <w:rsid w:val="5FEBCFF4"/>
    <w:rsid w:val="638C5AAE"/>
    <w:rsid w:val="664663E8"/>
    <w:rsid w:val="6DCC18C9"/>
    <w:rsid w:val="6FFD2FEC"/>
    <w:rsid w:val="6FFDF7BA"/>
    <w:rsid w:val="70FB6B42"/>
    <w:rsid w:val="77B64AB4"/>
    <w:rsid w:val="79797086"/>
    <w:rsid w:val="7AFEDDE1"/>
    <w:rsid w:val="7DF3120A"/>
    <w:rsid w:val="7DFA6B51"/>
    <w:rsid w:val="7EF9457D"/>
    <w:rsid w:val="7F6841F9"/>
    <w:rsid w:val="7FAF410B"/>
    <w:rsid w:val="7FFF8BE4"/>
    <w:rsid w:val="ABFF940A"/>
    <w:rsid w:val="ADDF63AB"/>
    <w:rsid w:val="BDFF7D6A"/>
    <w:rsid w:val="BFD7C53C"/>
    <w:rsid w:val="BFFF038E"/>
    <w:rsid w:val="D5B7CE66"/>
    <w:rsid w:val="DBFD6996"/>
    <w:rsid w:val="DEBF7CF6"/>
    <w:rsid w:val="DEF748A5"/>
    <w:rsid w:val="DEFE2F64"/>
    <w:rsid w:val="E7EB2D4F"/>
    <w:rsid w:val="F39DE7A6"/>
    <w:rsid w:val="F3F6FB69"/>
    <w:rsid w:val="F3FFBC33"/>
    <w:rsid w:val="F6F8F06C"/>
    <w:rsid w:val="FBBE743C"/>
    <w:rsid w:val="FF9FBF3B"/>
    <w:rsid w:val="FFBF05E4"/>
    <w:rsid w:val="FFB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line="360" w:lineRule="auto"/>
      <w:outlineLvl w:val="1"/>
    </w:pPr>
    <w:rPr>
      <w:rFonts w:ascii="黑体" w:hAnsi="黑体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line="360" w:lineRule="auto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rPr>
      <w:sz w:val="24"/>
    </w:rPr>
  </w:style>
  <w:style w:type="paragraph" w:styleId="10">
    <w:name w:val="Body Text First Indent 2"/>
    <w:basedOn w:val="6"/>
    <w:qFormat/>
    <w:uiPriority w:val="0"/>
    <w:pPr>
      <w:spacing w:after="120" w:afterLines="0" w:line="360" w:lineRule="auto"/>
      <w:ind w:left="420" w:leftChars="200" w:firstLine="210"/>
      <w:jc w:val="left"/>
    </w:pPr>
    <w:rPr>
      <w:rFonts w:ascii="Times New Roman" w:hAnsi="Times New Roman"/>
      <w:sz w:val="30"/>
      <w:szCs w:val="24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M91"/>
    <w:basedOn w:val="1"/>
    <w:next w:val="1"/>
    <w:qFormat/>
    <w:uiPriority w:val="0"/>
    <w:pPr>
      <w:autoSpaceDE w:val="0"/>
      <w:autoSpaceDN w:val="0"/>
      <w:adjustRightInd w:val="0"/>
      <w:spacing w:after="160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2024-02-23T10:57:00Z</dcterms:created>
  <dc:creator>刘树新</dc:creator>
  <cp:lastModifiedBy>kylin</cp:lastModifiedBy>
  <cp:lastPrinted>2025-01-17T01:03:00Z</cp:lastPrinted>
  <dcterms:modified xsi:type="dcterms:W3CDTF">2025-04-21T08:37:45Z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731792B7503D4227AC343B66448023E6_11</vt:lpwstr>
  </property>
</Properties>
</file>